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87437" w:rsidP="00A87437" w14:paraId="1BA55581" w14:textId="77777777">
      <w:pPr>
        <w:spacing w:line="480" w:lineRule="auto"/>
        <w:jc w:val="center"/>
        <w:rPr>
          <w:rFonts w:ascii="Times New Roman" w:hAnsi="Times New Roman" w:cs="Times New Roman"/>
          <w:sz w:val="24"/>
          <w:szCs w:val="24"/>
        </w:rPr>
      </w:pPr>
    </w:p>
    <w:p w:rsidR="00A87437" w:rsidP="00A87437" w14:paraId="671B992A" w14:textId="77777777">
      <w:pPr>
        <w:spacing w:line="480" w:lineRule="auto"/>
        <w:jc w:val="center"/>
        <w:rPr>
          <w:rFonts w:ascii="Times New Roman" w:hAnsi="Times New Roman" w:cs="Times New Roman"/>
          <w:sz w:val="24"/>
          <w:szCs w:val="24"/>
        </w:rPr>
      </w:pPr>
    </w:p>
    <w:p w:rsidR="00A87437" w:rsidP="00A87437" w14:paraId="4498FD74" w14:textId="77777777">
      <w:pPr>
        <w:spacing w:line="480" w:lineRule="auto"/>
        <w:jc w:val="center"/>
        <w:rPr>
          <w:rFonts w:ascii="Times New Roman" w:hAnsi="Times New Roman" w:cs="Times New Roman"/>
          <w:sz w:val="24"/>
          <w:szCs w:val="24"/>
        </w:rPr>
      </w:pPr>
    </w:p>
    <w:p w:rsidR="00A87437" w:rsidP="00A87437" w14:paraId="01733E68" w14:textId="77777777">
      <w:pPr>
        <w:spacing w:line="480" w:lineRule="auto"/>
        <w:jc w:val="center"/>
        <w:rPr>
          <w:rFonts w:ascii="Times New Roman" w:hAnsi="Times New Roman" w:cs="Times New Roman"/>
          <w:sz w:val="24"/>
          <w:szCs w:val="24"/>
        </w:rPr>
      </w:pPr>
    </w:p>
    <w:p w:rsidR="00A87437" w:rsidP="00A87437" w14:paraId="20B45151" w14:textId="49C2801C">
      <w:pPr>
        <w:spacing w:line="480" w:lineRule="auto"/>
        <w:jc w:val="center"/>
        <w:rPr>
          <w:rFonts w:ascii="Times New Roman" w:hAnsi="Times New Roman" w:cs="Times New Roman"/>
          <w:sz w:val="24"/>
          <w:szCs w:val="24"/>
        </w:rPr>
      </w:pPr>
    </w:p>
    <w:p w:rsidR="00A87437" w:rsidP="00A87437" w14:paraId="45B98D49" w14:textId="77777777">
      <w:pPr>
        <w:spacing w:line="480" w:lineRule="auto"/>
        <w:jc w:val="center"/>
        <w:rPr>
          <w:rFonts w:ascii="Times New Roman" w:hAnsi="Times New Roman" w:cs="Times New Roman"/>
          <w:sz w:val="24"/>
          <w:szCs w:val="24"/>
        </w:rPr>
      </w:pPr>
    </w:p>
    <w:p w:rsidR="003D4C7B" w:rsidP="00A87437" w14:paraId="52EAB716" w14:textId="3D2DCA3D">
      <w:pPr>
        <w:spacing w:line="480" w:lineRule="auto"/>
        <w:jc w:val="center"/>
        <w:rPr>
          <w:rFonts w:ascii="Times New Roman" w:hAnsi="Times New Roman" w:cs="Times New Roman"/>
          <w:sz w:val="24"/>
          <w:szCs w:val="24"/>
        </w:rPr>
      </w:pPr>
      <w:r>
        <w:rPr>
          <w:rFonts w:ascii="Times New Roman" w:hAnsi="Times New Roman" w:cs="Times New Roman"/>
          <w:sz w:val="24"/>
          <w:szCs w:val="24"/>
        </w:rPr>
        <w:t>Association Between Child Abuse and Delinquency and Antisocial Behaviour</w:t>
      </w:r>
    </w:p>
    <w:p w:rsidR="00075C6A" w:rsidP="00A87437" w14:paraId="2D0ABCE0" w14:textId="14DFFE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5C6A" w:rsidP="00A87437" w14:paraId="70438D02" w14:textId="17C16E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87437" w:rsidP="00A87437" w14:paraId="6AB9A341"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75C6A" w:rsidP="00A87437" w14:paraId="72C6A6CA" w14:textId="68CBBA5E">
      <w:pPr>
        <w:spacing w:line="480" w:lineRule="auto"/>
        <w:jc w:val="center"/>
        <w:rPr>
          <w:rFonts w:ascii="Times New Roman" w:hAnsi="Times New Roman" w:cs="Times New Roman"/>
          <w:sz w:val="24"/>
          <w:szCs w:val="24"/>
        </w:rPr>
      </w:pPr>
      <w:r w:rsidRPr="00075C6A">
        <w:rPr>
          <w:rFonts w:ascii="Times New Roman" w:hAnsi="Times New Roman" w:cs="Times New Roman"/>
          <w:sz w:val="24"/>
          <w:szCs w:val="24"/>
        </w:rPr>
        <w:t>Association Between Child Abuse and Delinquency and Antisocial Behaviour</w:t>
      </w:r>
    </w:p>
    <w:p w:rsidR="00413D82" w:rsidRPr="00413D82" w:rsidP="00A87437" w14:paraId="7B48620C" w14:textId="502DD482">
      <w:pPr>
        <w:spacing w:line="480" w:lineRule="auto"/>
        <w:ind w:firstLine="720"/>
        <w:rPr>
          <w:rFonts w:ascii="Times New Roman" w:hAnsi="Times New Roman" w:cs="Times New Roman"/>
          <w:sz w:val="24"/>
          <w:szCs w:val="24"/>
        </w:rPr>
      </w:pPr>
      <w:r w:rsidRPr="00413D82">
        <w:rPr>
          <w:rFonts w:ascii="Times New Roman" w:hAnsi="Times New Roman" w:cs="Times New Roman"/>
          <w:sz w:val="24"/>
          <w:szCs w:val="24"/>
        </w:rPr>
        <w:t xml:space="preserve">Many studies have indicated that there is a clear connection between child abuse and lawlessness or delinquency. </w:t>
      </w:r>
      <w:r w:rsidRPr="00413D82">
        <w:rPr>
          <w:rFonts w:ascii="Times New Roman" w:hAnsi="Times New Roman" w:cs="Times New Roman"/>
          <w:sz w:val="24"/>
          <w:szCs w:val="24"/>
        </w:rPr>
        <w:t xml:space="preserve">In order to get a better understanding of the relationship that exists between child abuse and delinquency, there is need to understand the two terms which are child abuse and delinquency. Child abuse refers to physical maltreatment or sexual molestation of a child. </w:t>
      </w:r>
      <w:r w:rsidR="002E7706">
        <w:rPr>
          <w:rFonts w:ascii="Times New Roman" w:hAnsi="Times New Roman" w:cs="Times New Roman"/>
          <w:sz w:val="24"/>
          <w:szCs w:val="24"/>
        </w:rPr>
        <w:t>O</w:t>
      </w:r>
      <w:r w:rsidRPr="00413D82">
        <w:rPr>
          <w:rFonts w:ascii="Times New Roman" w:hAnsi="Times New Roman" w:cs="Times New Roman"/>
          <w:sz w:val="24"/>
          <w:szCs w:val="24"/>
        </w:rPr>
        <w:t>n the other hand, delinquency refers to lawlessness or criminal behaviour or act committed by a young person</w:t>
      </w:r>
      <w:r w:rsidR="00746CEC">
        <w:rPr>
          <w:rFonts w:ascii="Times New Roman" w:hAnsi="Times New Roman" w:cs="Times New Roman"/>
          <w:sz w:val="24"/>
          <w:szCs w:val="24"/>
        </w:rPr>
        <w:t xml:space="preserve"> (</w:t>
      </w:r>
      <w:bookmarkStart w:id="0" w:name="_Hlk6598572"/>
      <w:r w:rsidRPr="00746CEC" w:rsidR="00746CEC">
        <w:rPr>
          <w:rFonts w:ascii="Times New Roman" w:hAnsi="Times New Roman" w:cs="Times New Roman"/>
          <w:sz w:val="24"/>
          <w:szCs w:val="24"/>
        </w:rPr>
        <w:t>Gold, Sullivan</w:t>
      </w:r>
      <w:r w:rsidR="00746CEC">
        <w:rPr>
          <w:rFonts w:ascii="Times New Roman" w:hAnsi="Times New Roman" w:cs="Times New Roman"/>
          <w:sz w:val="24"/>
          <w:szCs w:val="24"/>
        </w:rPr>
        <w:t xml:space="preserve"> </w:t>
      </w:r>
      <w:r w:rsidRPr="00746CEC" w:rsidR="00746CEC">
        <w:rPr>
          <w:rFonts w:ascii="Times New Roman" w:hAnsi="Times New Roman" w:cs="Times New Roman"/>
          <w:sz w:val="24"/>
          <w:szCs w:val="24"/>
        </w:rPr>
        <w:t>&amp; Lewis, 2011</w:t>
      </w:r>
      <w:bookmarkEnd w:id="0"/>
      <w:r w:rsidR="00746CEC">
        <w:rPr>
          <w:rFonts w:ascii="Times New Roman" w:hAnsi="Times New Roman" w:cs="Times New Roman"/>
          <w:sz w:val="24"/>
          <w:szCs w:val="24"/>
        </w:rPr>
        <w:t>)</w:t>
      </w:r>
      <w:r w:rsidRPr="00413D82">
        <w:rPr>
          <w:rFonts w:ascii="Times New Roman" w:hAnsi="Times New Roman" w:cs="Times New Roman"/>
          <w:sz w:val="24"/>
          <w:szCs w:val="24"/>
        </w:rPr>
        <w:t xml:space="preserve">. </w:t>
      </w:r>
      <w:r w:rsidR="0077736C">
        <w:rPr>
          <w:rFonts w:ascii="Times New Roman" w:hAnsi="Times New Roman" w:cs="Times New Roman"/>
          <w:sz w:val="24"/>
          <w:szCs w:val="24"/>
        </w:rPr>
        <w:t>W</w:t>
      </w:r>
      <w:r w:rsidRPr="00413D82">
        <w:rPr>
          <w:rFonts w:ascii="Times New Roman" w:hAnsi="Times New Roman" w:cs="Times New Roman"/>
          <w:sz w:val="24"/>
          <w:szCs w:val="24"/>
        </w:rPr>
        <w:t xml:space="preserve">hen a child is physically maltreated in his childhood, there is a high likelihood that that child will develop the same kind of </w:t>
      </w:r>
      <w:r w:rsidR="001A23E6">
        <w:rPr>
          <w:rFonts w:ascii="Times New Roman" w:hAnsi="Times New Roman" w:cs="Times New Roman"/>
          <w:sz w:val="24"/>
          <w:szCs w:val="24"/>
        </w:rPr>
        <w:t xml:space="preserve">violent </w:t>
      </w:r>
      <w:r w:rsidRPr="00413D82">
        <w:rPr>
          <w:rFonts w:ascii="Times New Roman" w:hAnsi="Times New Roman" w:cs="Times New Roman"/>
          <w:sz w:val="24"/>
          <w:szCs w:val="24"/>
        </w:rPr>
        <w:t xml:space="preserve">behaviour and </w:t>
      </w:r>
      <w:r w:rsidR="001A23E6">
        <w:rPr>
          <w:rFonts w:ascii="Times New Roman" w:hAnsi="Times New Roman" w:cs="Times New Roman"/>
          <w:sz w:val="24"/>
          <w:szCs w:val="24"/>
        </w:rPr>
        <w:t>he or she is</w:t>
      </w:r>
      <w:r w:rsidRPr="00413D82">
        <w:rPr>
          <w:rFonts w:ascii="Times New Roman" w:hAnsi="Times New Roman" w:cs="Times New Roman"/>
          <w:sz w:val="24"/>
          <w:szCs w:val="24"/>
        </w:rPr>
        <w:t xml:space="preserve"> likely to my treat others in his life. </w:t>
      </w:r>
      <w:r w:rsidR="00007F02">
        <w:rPr>
          <w:rFonts w:ascii="Times New Roman" w:hAnsi="Times New Roman" w:cs="Times New Roman"/>
          <w:sz w:val="24"/>
          <w:szCs w:val="24"/>
        </w:rPr>
        <w:t>T</w:t>
      </w:r>
      <w:r w:rsidRPr="00413D82">
        <w:rPr>
          <w:rFonts w:ascii="Times New Roman" w:hAnsi="Times New Roman" w:cs="Times New Roman"/>
          <w:sz w:val="24"/>
          <w:szCs w:val="24"/>
        </w:rPr>
        <w:t>his is because children learn from what adults do</w:t>
      </w:r>
      <w:r w:rsidR="00007F02">
        <w:rPr>
          <w:rFonts w:ascii="Times New Roman" w:hAnsi="Times New Roman" w:cs="Times New Roman"/>
          <w:sz w:val="24"/>
          <w:szCs w:val="24"/>
        </w:rPr>
        <w:t>,</w:t>
      </w:r>
      <w:r w:rsidRPr="00413D82">
        <w:rPr>
          <w:rFonts w:ascii="Times New Roman" w:hAnsi="Times New Roman" w:cs="Times New Roman"/>
          <w:sz w:val="24"/>
          <w:szCs w:val="24"/>
        </w:rPr>
        <w:t xml:space="preserve"> and in a situation where a child </w:t>
      </w:r>
      <w:r w:rsidRPr="00413D82" w:rsidR="00007F02">
        <w:rPr>
          <w:rFonts w:ascii="Times New Roman" w:hAnsi="Times New Roman" w:cs="Times New Roman"/>
          <w:sz w:val="24"/>
          <w:szCs w:val="24"/>
        </w:rPr>
        <w:t>is maltreated</w:t>
      </w:r>
      <w:r w:rsidRPr="00413D82">
        <w:rPr>
          <w:rFonts w:ascii="Times New Roman" w:hAnsi="Times New Roman" w:cs="Times New Roman"/>
          <w:sz w:val="24"/>
          <w:szCs w:val="24"/>
        </w:rPr>
        <w:t>, such a child tend</w:t>
      </w:r>
      <w:r w:rsidR="001A23E6">
        <w:rPr>
          <w:rFonts w:ascii="Times New Roman" w:hAnsi="Times New Roman" w:cs="Times New Roman"/>
          <w:sz w:val="24"/>
          <w:szCs w:val="24"/>
        </w:rPr>
        <w:t>s</w:t>
      </w:r>
      <w:r w:rsidRPr="00413D82">
        <w:rPr>
          <w:rFonts w:ascii="Times New Roman" w:hAnsi="Times New Roman" w:cs="Times New Roman"/>
          <w:sz w:val="24"/>
          <w:szCs w:val="24"/>
        </w:rPr>
        <w:t xml:space="preserve"> to think that maltreatment or physical harassment or sexual molestation is an ordinary act which can be done by anybody without causing any problem</w:t>
      </w:r>
      <w:r w:rsidR="001A23E6">
        <w:rPr>
          <w:rFonts w:ascii="Times New Roman" w:hAnsi="Times New Roman" w:cs="Times New Roman"/>
          <w:sz w:val="24"/>
          <w:szCs w:val="24"/>
        </w:rPr>
        <w:t xml:space="preserve"> (</w:t>
      </w:r>
      <w:r w:rsidRPr="001A23E6" w:rsidR="001A23E6">
        <w:rPr>
          <w:rFonts w:ascii="Times New Roman" w:hAnsi="Times New Roman" w:cs="Times New Roman"/>
          <w:sz w:val="24"/>
          <w:szCs w:val="24"/>
        </w:rPr>
        <w:t>Gold, Sullivan &amp; Lewis, 2011</w:t>
      </w:r>
      <w:r w:rsidR="001A23E6">
        <w:rPr>
          <w:rFonts w:ascii="Times New Roman" w:hAnsi="Times New Roman" w:cs="Times New Roman"/>
          <w:sz w:val="24"/>
          <w:szCs w:val="24"/>
        </w:rPr>
        <w:t>)</w:t>
      </w:r>
      <w:r w:rsidRPr="00413D82">
        <w:rPr>
          <w:rFonts w:ascii="Times New Roman" w:hAnsi="Times New Roman" w:cs="Times New Roman"/>
          <w:sz w:val="24"/>
          <w:szCs w:val="24"/>
        </w:rPr>
        <w:t xml:space="preserve">. </w:t>
      </w:r>
      <w:r w:rsidR="000F4742">
        <w:rPr>
          <w:rFonts w:ascii="Times New Roman" w:hAnsi="Times New Roman" w:cs="Times New Roman"/>
          <w:sz w:val="24"/>
          <w:szCs w:val="24"/>
        </w:rPr>
        <w:t>T</w:t>
      </w:r>
      <w:r w:rsidRPr="00413D82">
        <w:rPr>
          <w:rFonts w:ascii="Times New Roman" w:hAnsi="Times New Roman" w:cs="Times New Roman"/>
          <w:sz w:val="24"/>
          <w:szCs w:val="24"/>
        </w:rPr>
        <w:t xml:space="preserve">his is likely to be the case for those children who are physically maltreated and sexually molested </w:t>
      </w:r>
      <w:r w:rsidRPr="00413D82" w:rsidR="00007F02">
        <w:rPr>
          <w:rFonts w:ascii="Times New Roman" w:hAnsi="Times New Roman" w:cs="Times New Roman"/>
          <w:sz w:val="24"/>
          <w:szCs w:val="24"/>
        </w:rPr>
        <w:t>by</w:t>
      </w:r>
      <w:r w:rsidRPr="00413D82">
        <w:rPr>
          <w:rFonts w:ascii="Times New Roman" w:hAnsi="Times New Roman" w:cs="Times New Roman"/>
          <w:sz w:val="24"/>
          <w:szCs w:val="24"/>
        </w:rPr>
        <w:t xml:space="preserve"> adults where no one questions that kind of treatment or molestation. this is common in families or situations where a child has no Defender for parent and the only people who take care of him or her physically maltreat the child or sexually molest him or her.</w:t>
      </w:r>
    </w:p>
    <w:p w:rsidR="00413D82" w:rsidRPr="00413D82" w:rsidP="00A87437" w14:paraId="7B417C55" w14:textId="34CED93E">
      <w:pPr>
        <w:spacing w:line="480" w:lineRule="auto"/>
        <w:ind w:firstLine="720"/>
        <w:rPr>
          <w:rFonts w:ascii="Times New Roman" w:hAnsi="Times New Roman" w:cs="Times New Roman"/>
          <w:sz w:val="24"/>
          <w:szCs w:val="24"/>
        </w:rPr>
      </w:pPr>
      <w:r w:rsidRPr="00413D82">
        <w:rPr>
          <w:rFonts w:ascii="Times New Roman" w:hAnsi="Times New Roman" w:cs="Times New Roman"/>
          <w:sz w:val="24"/>
          <w:szCs w:val="24"/>
        </w:rPr>
        <w:t xml:space="preserve">Having understood the connection or association between child abuse and delinquency, it is important to note that child abuse in early stages of a child's life has a direct impact on the development of anti-social behaviour </w:t>
      </w:r>
      <w:r w:rsidRPr="00413D82" w:rsidR="00007F02">
        <w:rPr>
          <w:rFonts w:ascii="Times New Roman" w:hAnsi="Times New Roman" w:cs="Times New Roman"/>
          <w:sz w:val="24"/>
          <w:szCs w:val="24"/>
        </w:rPr>
        <w:t>in the</w:t>
      </w:r>
      <w:r w:rsidRPr="00413D82">
        <w:rPr>
          <w:rFonts w:ascii="Times New Roman" w:hAnsi="Times New Roman" w:cs="Times New Roman"/>
          <w:sz w:val="24"/>
          <w:szCs w:val="24"/>
        </w:rPr>
        <w:t xml:space="preserve"> affected child children. Children who come from environments where they have been abused tend to develop fear of interaction with others. </w:t>
      </w:r>
      <w:r w:rsidR="00007F02">
        <w:rPr>
          <w:rFonts w:ascii="Times New Roman" w:hAnsi="Times New Roman" w:cs="Times New Roman"/>
          <w:sz w:val="24"/>
          <w:szCs w:val="24"/>
        </w:rPr>
        <w:t>T</w:t>
      </w:r>
      <w:r w:rsidRPr="00413D82">
        <w:rPr>
          <w:rFonts w:ascii="Times New Roman" w:hAnsi="Times New Roman" w:cs="Times New Roman"/>
          <w:sz w:val="24"/>
          <w:szCs w:val="24"/>
        </w:rPr>
        <w:t xml:space="preserve">his fear can be attributed to the fact that such children think that everybody around them </w:t>
      </w:r>
      <w:r w:rsidR="00007F02">
        <w:rPr>
          <w:rFonts w:ascii="Times New Roman" w:hAnsi="Times New Roman" w:cs="Times New Roman"/>
          <w:sz w:val="24"/>
          <w:szCs w:val="24"/>
        </w:rPr>
        <w:t>can maltreat</w:t>
      </w:r>
      <w:r w:rsidRPr="00413D82">
        <w:rPr>
          <w:rFonts w:ascii="Times New Roman" w:hAnsi="Times New Roman" w:cs="Times New Roman"/>
          <w:sz w:val="24"/>
          <w:szCs w:val="24"/>
        </w:rPr>
        <w:t xml:space="preserve"> them or mishandled them or even </w:t>
      </w:r>
      <w:r w:rsidR="00007F02">
        <w:rPr>
          <w:rFonts w:ascii="Times New Roman" w:hAnsi="Times New Roman" w:cs="Times New Roman"/>
          <w:sz w:val="24"/>
          <w:szCs w:val="24"/>
        </w:rPr>
        <w:t>molest them j</w:t>
      </w:r>
      <w:r w:rsidRPr="00413D82">
        <w:rPr>
          <w:rFonts w:ascii="Times New Roman" w:hAnsi="Times New Roman" w:cs="Times New Roman"/>
          <w:sz w:val="24"/>
          <w:szCs w:val="24"/>
        </w:rPr>
        <w:t xml:space="preserve">ust the </w:t>
      </w:r>
      <w:r w:rsidR="00007F02">
        <w:rPr>
          <w:rFonts w:ascii="Times New Roman" w:hAnsi="Times New Roman" w:cs="Times New Roman"/>
          <w:sz w:val="24"/>
          <w:szCs w:val="24"/>
        </w:rPr>
        <w:t>same w</w:t>
      </w:r>
      <w:r w:rsidRPr="00413D82">
        <w:rPr>
          <w:rFonts w:ascii="Times New Roman" w:hAnsi="Times New Roman" w:cs="Times New Roman"/>
          <w:sz w:val="24"/>
          <w:szCs w:val="24"/>
        </w:rPr>
        <w:t xml:space="preserve">ay the previous </w:t>
      </w:r>
      <w:r w:rsidRPr="00413D82" w:rsidR="00007F02">
        <w:rPr>
          <w:rFonts w:ascii="Times New Roman" w:hAnsi="Times New Roman" w:cs="Times New Roman"/>
          <w:sz w:val="24"/>
          <w:szCs w:val="24"/>
        </w:rPr>
        <w:t>persons</w:t>
      </w:r>
      <w:r w:rsidRPr="00413D82">
        <w:rPr>
          <w:rFonts w:ascii="Times New Roman" w:hAnsi="Times New Roman" w:cs="Times New Roman"/>
          <w:sz w:val="24"/>
          <w:szCs w:val="24"/>
        </w:rPr>
        <w:t xml:space="preserve"> did to them</w:t>
      </w:r>
      <w:r w:rsidR="007D068E">
        <w:rPr>
          <w:rFonts w:ascii="Times New Roman" w:hAnsi="Times New Roman" w:cs="Times New Roman"/>
          <w:sz w:val="24"/>
          <w:szCs w:val="24"/>
        </w:rPr>
        <w:t xml:space="preserve"> (</w:t>
      </w:r>
      <w:r w:rsidRPr="007D068E" w:rsidR="007D068E">
        <w:rPr>
          <w:rFonts w:ascii="Times New Roman" w:hAnsi="Times New Roman" w:cs="Times New Roman"/>
          <w:sz w:val="24"/>
          <w:szCs w:val="24"/>
        </w:rPr>
        <w:t>Trickett</w:t>
      </w:r>
      <w:r w:rsidR="007D068E">
        <w:rPr>
          <w:rFonts w:ascii="Times New Roman" w:hAnsi="Times New Roman" w:cs="Times New Roman"/>
          <w:sz w:val="24"/>
          <w:szCs w:val="24"/>
        </w:rPr>
        <w:t xml:space="preserve"> et al., 2011)</w:t>
      </w:r>
      <w:r w:rsidRPr="00413D82">
        <w:rPr>
          <w:rFonts w:ascii="Times New Roman" w:hAnsi="Times New Roman" w:cs="Times New Roman"/>
          <w:sz w:val="24"/>
          <w:szCs w:val="24"/>
        </w:rPr>
        <w:t xml:space="preserve">. </w:t>
      </w:r>
      <w:r w:rsidR="007D068E">
        <w:rPr>
          <w:rFonts w:ascii="Times New Roman" w:hAnsi="Times New Roman" w:cs="Times New Roman"/>
          <w:sz w:val="24"/>
          <w:szCs w:val="24"/>
        </w:rPr>
        <w:t>The r</w:t>
      </w:r>
      <w:r w:rsidRPr="00413D82">
        <w:rPr>
          <w:rFonts w:ascii="Times New Roman" w:hAnsi="Times New Roman" w:cs="Times New Roman"/>
          <w:sz w:val="24"/>
          <w:szCs w:val="24"/>
        </w:rPr>
        <w:t xml:space="preserve">esult of this fear is that such children tend to be fearful of </w:t>
      </w:r>
      <w:r w:rsidRPr="00413D82">
        <w:rPr>
          <w:rFonts w:ascii="Times New Roman" w:hAnsi="Times New Roman" w:cs="Times New Roman"/>
          <w:sz w:val="24"/>
          <w:szCs w:val="24"/>
        </w:rPr>
        <w:t xml:space="preserve">interacting with other people and also </w:t>
      </w:r>
      <w:r w:rsidR="00007F02">
        <w:rPr>
          <w:rFonts w:ascii="Times New Roman" w:hAnsi="Times New Roman" w:cs="Times New Roman"/>
          <w:sz w:val="24"/>
          <w:szCs w:val="24"/>
        </w:rPr>
        <w:t>t</w:t>
      </w:r>
      <w:r w:rsidRPr="00413D82">
        <w:rPr>
          <w:rFonts w:ascii="Times New Roman" w:hAnsi="Times New Roman" w:cs="Times New Roman"/>
          <w:sz w:val="24"/>
          <w:szCs w:val="24"/>
        </w:rPr>
        <w:t xml:space="preserve">end </w:t>
      </w:r>
      <w:r w:rsidRPr="00413D82" w:rsidR="00007F02">
        <w:rPr>
          <w:rFonts w:ascii="Times New Roman" w:hAnsi="Times New Roman" w:cs="Times New Roman"/>
          <w:sz w:val="24"/>
          <w:szCs w:val="24"/>
        </w:rPr>
        <w:t>to</w:t>
      </w:r>
      <w:r w:rsidRPr="00413D82">
        <w:rPr>
          <w:rFonts w:ascii="Times New Roman" w:hAnsi="Times New Roman" w:cs="Times New Roman"/>
          <w:sz w:val="24"/>
          <w:szCs w:val="24"/>
        </w:rPr>
        <w:t xml:space="preserve"> less interactive with their counterparts in social setup</w:t>
      </w:r>
      <w:r w:rsidR="00230415">
        <w:rPr>
          <w:rFonts w:ascii="Times New Roman" w:hAnsi="Times New Roman" w:cs="Times New Roman"/>
          <w:sz w:val="24"/>
          <w:szCs w:val="24"/>
        </w:rPr>
        <w:t>s</w:t>
      </w:r>
      <w:r w:rsidRPr="00413D82">
        <w:rPr>
          <w:rFonts w:ascii="Times New Roman" w:hAnsi="Times New Roman" w:cs="Times New Roman"/>
          <w:sz w:val="24"/>
          <w:szCs w:val="24"/>
        </w:rPr>
        <w:t xml:space="preserve"> such as schools. </w:t>
      </w:r>
      <w:r w:rsidR="00007F02">
        <w:rPr>
          <w:rFonts w:ascii="Times New Roman" w:hAnsi="Times New Roman" w:cs="Times New Roman"/>
          <w:sz w:val="24"/>
          <w:szCs w:val="24"/>
        </w:rPr>
        <w:t>T</w:t>
      </w:r>
      <w:r w:rsidRPr="00413D82" w:rsidR="00007F02">
        <w:rPr>
          <w:rFonts w:ascii="Times New Roman" w:hAnsi="Times New Roman" w:cs="Times New Roman"/>
          <w:sz w:val="24"/>
          <w:szCs w:val="24"/>
        </w:rPr>
        <w:t>herefore,</w:t>
      </w:r>
      <w:r w:rsidRPr="00413D82">
        <w:rPr>
          <w:rFonts w:ascii="Times New Roman" w:hAnsi="Times New Roman" w:cs="Times New Roman"/>
          <w:sz w:val="24"/>
          <w:szCs w:val="24"/>
        </w:rPr>
        <w:t xml:space="preserve"> a child who has been maltreated in his childhood or her childhood is likely to develop antisocial behaviour where he or she finds it difficult to socially mingle and interact with other children in activities such as play and study groups</w:t>
      </w:r>
      <w:r w:rsidR="00230415">
        <w:rPr>
          <w:rFonts w:ascii="Times New Roman" w:hAnsi="Times New Roman" w:cs="Times New Roman"/>
          <w:sz w:val="24"/>
          <w:szCs w:val="24"/>
        </w:rPr>
        <w:t xml:space="preserve"> (</w:t>
      </w:r>
      <w:r w:rsidRPr="00230415" w:rsidR="00230415">
        <w:rPr>
          <w:rFonts w:ascii="Times New Roman" w:hAnsi="Times New Roman" w:cs="Times New Roman"/>
          <w:sz w:val="24"/>
          <w:szCs w:val="24"/>
        </w:rPr>
        <w:t>Trickett</w:t>
      </w:r>
      <w:r w:rsidR="00230415">
        <w:rPr>
          <w:rFonts w:ascii="Times New Roman" w:hAnsi="Times New Roman" w:cs="Times New Roman"/>
          <w:sz w:val="24"/>
          <w:szCs w:val="24"/>
        </w:rPr>
        <w:t xml:space="preserve"> et al., 2011)</w:t>
      </w:r>
      <w:r w:rsidRPr="00413D82">
        <w:rPr>
          <w:rFonts w:ascii="Times New Roman" w:hAnsi="Times New Roman" w:cs="Times New Roman"/>
          <w:sz w:val="24"/>
          <w:szCs w:val="24"/>
        </w:rPr>
        <w:t xml:space="preserve">. </w:t>
      </w:r>
      <w:r w:rsidR="004B6618">
        <w:rPr>
          <w:rFonts w:ascii="Times New Roman" w:hAnsi="Times New Roman" w:cs="Times New Roman"/>
          <w:sz w:val="24"/>
          <w:szCs w:val="24"/>
        </w:rPr>
        <w:t>T</w:t>
      </w:r>
      <w:r w:rsidRPr="00413D82">
        <w:rPr>
          <w:rFonts w:ascii="Times New Roman" w:hAnsi="Times New Roman" w:cs="Times New Roman"/>
          <w:sz w:val="24"/>
          <w:szCs w:val="24"/>
        </w:rPr>
        <w:t>his becomes a problem because such a child develops with a negative attitude towards interacting with others due to the initial treatment experienced at childhood.</w:t>
      </w:r>
    </w:p>
    <w:p w:rsidR="00413D82" w:rsidP="00A87437" w14:paraId="15A2DC85" w14:textId="2CAEE218">
      <w:pPr>
        <w:spacing w:line="480" w:lineRule="auto"/>
        <w:ind w:firstLine="720"/>
        <w:rPr>
          <w:rFonts w:ascii="Times New Roman" w:hAnsi="Times New Roman" w:cs="Times New Roman"/>
          <w:sz w:val="24"/>
          <w:szCs w:val="24"/>
        </w:rPr>
      </w:pPr>
      <w:r w:rsidRPr="00413D82">
        <w:rPr>
          <w:rFonts w:ascii="Times New Roman" w:hAnsi="Times New Roman" w:cs="Times New Roman"/>
          <w:sz w:val="24"/>
          <w:szCs w:val="24"/>
        </w:rPr>
        <w:t xml:space="preserve">Another explanation for a positive relationship between child abuse and development of anti-social </w:t>
      </w:r>
      <w:r w:rsidRPr="00413D82" w:rsidR="00007F02">
        <w:rPr>
          <w:rFonts w:ascii="Times New Roman" w:hAnsi="Times New Roman" w:cs="Times New Roman"/>
          <w:sz w:val="24"/>
          <w:szCs w:val="24"/>
        </w:rPr>
        <w:t>behaviour is</w:t>
      </w:r>
      <w:r w:rsidRPr="00413D82">
        <w:rPr>
          <w:rFonts w:ascii="Times New Roman" w:hAnsi="Times New Roman" w:cs="Times New Roman"/>
          <w:sz w:val="24"/>
          <w:szCs w:val="24"/>
        </w:rPr>
        <w:t xml:space="preserve"> that children chained to copy what they learn from adults around them as they grow up</w:t>
      </w:r>
      <w:r w:rsidR="005F3FCE">
        <w:rPr>
          <w:rFonts w:ascii="Times New Roman" w:hAnsi="Times New Roman" w:cs="Times New Roman"/>
          <w:sz w:val="24"/>
          <w:szCs w:val="24"/>
        </w:rPr>
        <w:t xml:space="preserve"> (</w:t>
      </w:r>
      <w:r w:rsidRPr="005F3FCE" w:rsidR="005F3FCE">
        <w:rPr>
          <w:rFonts w:ascii="Times New Roman" w:hAnsi="Times New Roman" w:cs="Times New Roman"/>
          <w:sz w:val="24"/>
          <w:szCs w:val="24"/>
        </w:rPr>
        <w:t>Gold, Sullivan &amp; Lewis, 2011</w:t>
      </w:r>
      <w:r w:rsidR="005F3FCE">
        <w:rPr>
          <w:rFonts w:ascii="Times New Roman" w:hAnsi="Times New Roman" w:cs="Times New Roman"/>
          <w:sz w:val="24"/>
          <w:szCs w:val="24"/>
        </w:rPr>
        <w:t>)</w:t>
      </w:r>
      <w:r w:rsidRPr="00413D82">
        <w:rPr>
          <w:rFonts w:ascii="Times New Roman" w:hAnsi="Times New Roman" w:cs="Times New Roman"/>
          <w:sz w:val="24"/>
          <w:szCs w:val="24"/>
        </w:rPr>
        <w:t xml:space="preserve">. </w:t>
      </w:r>
      <w:r w:rsidR="005F3FCE">
        <w:rPr>
          <w:rFonts w:ascii="Times New Roman" w:hAnsi="Times New Roman" w:cs="Times New Roman"/>
          <w:sz w:val="24"/>
          <w:szCs w:val="24"/>
        </w:rPr>
        <w:t>In</w:t>
      </w:r>
      <w:r w:rsidRPr="00413D82">
        <w:rPr>
          <w:rFonts w:ascii="Times New Roman" w:hAnsi="Times New Roman" w:cs="Times New Roman"/>
          <w:sz w:val="24"/>
          <w:szCs w:val="24"/>
        </w:rPr>
        <w:t xml:space="preserve"> situations of child maltreatment or child abuse, children are maltreated and molested by people who are adults. There are rare cases where child abuse is perpetrated by </w:t>
      </w:r>
      <w:r w:rsidR="0037268B">
        <w:rPr>
          <w:rFonts w:ascii="Times New Roman" w:hAnsi="Times New Roman" w:cs="Times New Roman"/>
          <w:sz w:val="24"/>
          <w:szCs w:val="24"/>
        </w:rPr>
        <w:t>a</w:t>
      </w:r>
      <w:r w:rsidRPr="00413D82">
        <w:rPr>
          <w:rFonts w:ascii="Times New Roman" w:hAnsi="Times New Roman" w:cs="Times New Roman"/>
          <w:sz w:val="24"/>
          <w:szCs w:val="24"/>
        </w:rPr>
        <w:t xml:space="preserve">dolescents or fellow children. </w:t>
      </w:r>
      <w:r w:rsidR="0037268B">
        <w:rPr>
          <w:rFonts w:ascii="Times New Roman" w:hAnsi="Times New Roman" w:cs="Times New Roman"/>
          <w:sz w:val="24"/>
          <w:szCs w:val="24"/>
        </w:rPr>
        <w:t>I</w:t>
      </w:r>
      <w:r w:rsidRPr="00413D82">
        <w:rPr>
          <w:rFonts w:ascii="Times New Roman" w:hAnsi="Times New Roman" w:cs="Times New Roman"/>
          <w:sz w:val="24"/>
          <w:szCs w:val="24"/>
        </w:rPr>
        <w:t xml:space="preserve">n most cases, child abuse is perpetrated by adult people who live with those children or who take advantage of children who have no defenders. </w:t>
      </w:r>
      <w:r w:rsidR="00C00A31">
        <w:rPr>
          <w:rFonts w:ascii="Times New Roman" w:hAnsi="Times New Roman" w:cs="Times New Roman"/>
          <w:sz w:val="24"/>
          <w:szCs w:val="24"/>
        </w:rPr>
        <w:t>T</w:t>
      </w:r>
      <w:r w:rsidRPr="00413D82">
        <w:rPr>
          <w:rFonts w:ascii="Times New Roman" w:hAnsi="Times New Roman" w:cs="Times New Roman"/>
          <w:sz w:val="24"/>
          <w:szCs w:val="24"/>
        </w:rPr>
        <w:t xml:space="preserve">herefore, </w:t>
      </w:r>
      <w:r w:rsidR="0037268B">
        <w:rPr>
          <w:rFonts w:ascii="Times New Roman" w:hAnsi="Times New Roman" w:cs="Times New Roman"/>
          <w:sz w:val="24"/>
          <w:szCs w:val="24"/>
        </w:rPr>
        <w:t xml:space="preserve">according to </w:t>
      </w:r>
      <w:r w:rsidRPr="00007F02" w:rsidR="0037268B">
        <w:rPr>
          <w:rFonts w:ascii="Times New Roman" w:hAnsi="Times New Roman" w:cs="Times New Roman"/>
          <w:sz w:val="24"/>
          <w:szCs w:val="24"/>
        </w:rPr>
        <w:t>Trickett</w:t>
      </w:r>
      <w:r w:rsidRPr="00413D82" w:rsidR="0037268B">
        <w:rPr>
          <w:rFonts w:ascii="Times New Roman" w:hAnsi="Times New Roman" w:cs="Times New Roman"/>
          <w:sz w:val="24"/>
          <w:szCs w:val="24"/>
        </w:rPr>
        <w:t xml:space="preserve"> </w:t>
      </w:r>
      <w:r w:rsidR="0037268B">
        <w:rPr>
          <w:rFonts w:ascii="Times New Roman" w:hAnsi="Times New Roman" w:cs="Times New Roman"/>
          <w:sz w:val="24"/>
          <w:szCs w:val="24"/>
        </w:rPr>
        <w:t xml:space="preserve">et al. (2011), </w:t>
      </w:r>
      <w:r w:rsidR="00B25904">
        <w:rPr>
          <w:rFonts w:ascii="Times New Roman" w:hAnsi="Times New Roman" w:cs="Times New Roman"/>
          <w:sz w:val="24"/>
          <w:szCs w:val="24"/>
        </w:rPr>
        <w:t>such</w:t>
      </w:r>
      <w:r w:rsidRPr="00413D82">
        <w:rPr>
          <w:rFonts w:ascii="Times New Roman" w:hAnsi="Times New Roman" w:cs="Times New Roman"/>
          <w:sz w:val="24"/>
          <w:szCs w:val="24"/>
        </w:rPr>
        <w:t xml:space="preserve"> children who have gone through maltreatment and abuse in the</w:t>
      </w:r>
      <w:r w:rsidR="0037268B">
        <w:rPr>
          <w:rFonts w:ascii="Times New Roman" w:hAnsi="Times New Roman" w:cs="Times New Roman"/>
          <w:sz w:val="24"/>
          <w:szCs w:val="24"/>
        </w:rPr>
        <w:t>ir c</w:t>
      </w:r>
      <w:r w:rsidRPr="00413D82">
        <w:rPr>
          <w:rFonts w:ascii="Times New Roman" w:hAnsi="Times New Roman" w:cs="Times New Roman"/>
          <w:sz w:val="24"/>
          <w:szCs w:val="24"/>
        </w:rPr>
        <w:t xml:space="preserve">hildhood are likely to learn to practice the same kind of maltreatment and a likely to apply the same for their peers. </w:t>
      </w:r>
      <w:r w:rsidR="00C00A31">
        <w:rPr>
          <w:rFonts w:ascii="Times New Roman" w:hAnsi="Times New Roman" w:cs="Times New Roman"/>
          <w:sz w:val="24"/>
          <w:szCs w:val="24"/>
        </w:rPr>
        <w:t>T</w:t>
      </w:r>
      <w:r w:rsidRPr="00413D82">
        <w:rPr>
          <w:rFonts w:ascii="Times New Roman" w:hAnsi="Times New Roman" w:cs="Times New Roman"/>
          <w:sz w:val="24"/>
          <w:szCs w:val="24"/>
        </w:rPr>
        <w:t>his can be manifested in anti-social behaviour such as beating up others, bullying others, sexually harassing other peers, and throwing insults add pears</w:t>
      </w:r>
      <w:r w:rsidR="00C00A31">
        <w:rPr>
          <w:rFonts w:ascii="Times New Roman" w:hAnsi="Times New Roman" w:cs="Times New Roman"/>
          <w:sz w:val="24"/>
          <w:szCs w:val="24"/>
        </w:rPr>
        <w:t xml:space="preserve"> (</w:t>
      </w:r>
      <w:r w:rsidRPr="00C00A31" w:rsidR="00C00A31">
        <w:rPr>
          <w:rFonts w:ascii="Times New Roman" w:hAnsi="Times New Roman" w:cs="Times New Roman"/>
          <w:sz w:val="24"/>
          <w:szCs w:val="24"/>
        </w:rPr>
        <w:t>Moylan</w:t>
      </w:r>
      <w:r w:rsidR="00C00A31">
        <w:rPr>
          <w:rFonts w:ascii="Times New Roman" w:hAnsi="Times New Roman" w:cs="Times New Roman"/>
          <w:sz w:val="24"/>
          <w:szCs w:val="24"/>
        </w:rPr>
        <w:t xml:space="preserve"> et al., 2010)</w:t>
      </w:r>
      <w:r w:rsidRPr="00413D82">
        <w:rPr>
          <w:rFonts w:ascii="Times New Roman" w:hAnsi="Times New Roman" w:cs="Times New Roman"/>
          <w:sz w:val="24"/>
          <w:szCs w:val="24"/>
        </w:rPr>
        <w:t xml:space="preserve">. </w:t>
      </w:r>
      <w:r w:rsidR="00A95A39">
        <w:rPr>
          <w:rFonts w:ascii="Times New Roman" w:hAnsi="Times New Roman" w:cs="Times New Roman"/>
          <w:sz w:val="24"/>
          <w:szCs w:val="24"/>
        </w:rPr>
        <w:t>T</w:t>
      </w:r>
      <w:r w:rsidRPr="00413D82">
        <w:rPr>
          <w:rFonts w:ascii="Times New Roman" w:hAnsi="Times New Roman" w:cs="Times New Roman"/>
          <w:sz w:val="24"/>
          <w:szCs w:val="24"/>
        </w:rPr>
        <w:t>hese anti-social behaviour develop among children who have previously been abused in their childhood because such children tend to think that doing such things is acceptable in the society</w:t>
      </w:r>
      <w:r w:rsidR="00A95A39">
        <w:rPr>
          <w:rFonts w:ascii="Times New Roman" w:hAnsi="Times New Roman" w:cs="Times New Roman"/>
          <w:sz w:val="24"/>
          <w:szCs w:val="24"/>
        </w:rPr>
        <w:t xml:space="preserve"> (</w:t>
      </w:r>
      <w:r w:rsidRPr="00A95A39" w:rsidR="00A95A39">
        <w:rPr>
          <w:rFonts w:ascii="Times New Roman" w:hAnsi="Times New Roman" w:cs="Times New Roman"/>
          <w:sz w:val="24"/>
          <w:szCs w:val="24"/>
        </w:rPr>
        <w:t>Moylan et al., 2010</w:t>
      </w:r>
      <w:r w:rsidR="00A95A39">
        <w:rPr>
          <w:rFonts w:ascii="Times New Roman" w:hAnsi="Times New Roman" w:cs="Times New Roman"/>
          <w:sz w:val="24"/>
          <w:szCs w:val="24"/>
        </w:rPr>
        <w:t>)</w:t>
      </w:r>
      <w:r w:rsidRPr="00413D82">
        <w:rPr>
          <w:rFonts w:ascii="Times New Roman" w:hAnsi="Times New Roman" w:cs="Times New Roman"/>
          <w:sz w:val="24"/>
          <w:szCs w:val="24"/>
        </w:rPr>
        <w:t xml:space="preserve">. </w:t>
      </w:r>
      <w:r w:rsidR="00A95A39">
        <w:rPr>
          <w:rFonts w:ascii="Times New Roman" w:hAnsi="Times New Roman" w:cs="Times New Roman"/>
          <w:sz w:val="24"/>
          <w:szCs w:val="24"/>
        </w:rPr>
        <w:t>U</w:t>
      </w:r>
      <w:r w:rsidRPr="00413D82">
        <w:rPr>
          <w:rFonts w:ascii="Times New Roman" w:hAnsi="Times New Roman" w:cs="Times New Roman"/>
          <w:sz w:val="24"/>
          <w:szCs w:val="24"/>
        </w:rPr>
        <w:t xml:space="preserve">nfortunately, many of such children </w:t>
      </w:r>
      <w:r w:rsidRPr="00413D82" w:rsidR="00007F02">
        <w:rPr>
          <w:rFonts w:ascii="Times New Roman" w:hAnsi="Times New Roman" w:cs="Times New Roman"/>
          <w:sz w:val="24"/>
          <w:szCs w:val="24"/>
        </w:rPr>
        <w:t>realize</w:t>
      </w:r>
      <w:r w:rsidRPr="00413D82">
        <w:rPr>
          <w:rFonts w:ascii="Times New Roman" w:hAnsi="Times New Roman" w:cs="Times New Roman"/>
          <w:sz w:val="24"/>
          <w:szCs w:val="24"/>
        </w:rPr>
        <w:t xml:space="preserve"> sooner or later that such behaviour is not acceptable in the society and is considered deviant and antisocial and are therefore bound to find themselves in a difficult situation where they are unable to socialize positively with their peers in their lives.
</w:t>
      </w:r>
    </w:p>
    <w:p w:rsidR="003B4097" w:rsidP="00A87437" w14:paraId="1B70A5A3"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A49C8" w:rsidP="00A87437" w14:paraId="6024C17F" w14:textId="2877EA9F">
      <w:pPr>
        <w:spacing w:line="480" w:lineRule="auto"/>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t>References</w:t>
      </w:r>
    </w:p>
    <w:p w:rsidR="00087566" w:rsidP="00A87437" w14:paraId="21CF6068" w14:textId="77777777">
      <w:pPr>
        <w:spacing w:line="480" w:lineRule="auto"/>
        <w:ind w:left="720" w:hanging="720"/>
        <w:rPr>
          <w:rFonts w:ascii="Times New Roman" w:hAnsi="Times New Roman" w:cs="Times New Roman"/>
          <w:sz w:val="24"/>
          <w:szCs w:val="24"/>
        </w:rPr>
      </w:pPr>
      <w:bookmarkStart w:id="2" w:name="_Hlk6598491"/>
      <w:r w:rsidRPr="00007F02">
        <w:rPr>
          <w:rFonts w:ascii="Times New Roman" w:hAnsi="Times New Roman" w:cs="Times New Roman"/>
          <w:sz w:val="24"/>
          <w:szCs w:val="24"/>
        </w:rPr>
        <w:t>Gold, J., Sullivan, M. W., &amp; Lewis, M. (2011</w:t>
      </w:r>
      <w:bookmarkEnd w:id="2"/>
      <w:r w:rsidRPr="00007F02">
        <w:rPr>
          <w:rFonts w:ascii="Times New Roman" w:hAnsi="Times New Roman" w:cs="Times New Roman"/>
          <w:sz w:val="24"/>
          <w:szCs w:val="24"/>
        </w:rPr>
        <w:t>). The relation between abuse and violent delinquency: The conversion of shame to blame in juvenile offenders. </w:t>
      </w:r>
      <w:r w:rsidRPr="00007F02">
        <w:rPr>
          <w:rFonts w:ascii="Times New Roman" w:hAnsi="Times New Roman" w:cs="Times New Roman"/>
          <w:i/>
          <w:iCs/>
          <w:sz w:val="24"/>
          <w:szCs w:val="24"/>
        </w:rPr>
        <w:t>Child Abuse &amp; Neglect</w:t>
      </w:r>
      <w:r w:rsidRPr="00007F02">
        <w:rPr>
          <w:rFonts w:ascii="Times New Roman" w:hAnsi="Times New Roman" w:cs="Times New Roman"/>
          <w:sz w:val="24"/>
          <w:szCs w:val="24"/>
        </w:rPr>
        <w:t>, </w:t>
      </w:r>
      <w:r w:rsidRPr="00007F02">
        <w:rPr>
          <w:rFonts w:ascii="Times New Roman" w:hAnsi="Times New Roman" w:cs="Times New Roman"/>
          <w:i/>
          <w:iCs/>
          <w:sz w:val="24"/>
          <w:szCs w:val="24"/>
        </w:rPr>
        <w:t>35</w:t>
      </w:r>
      <w:r w:rsidRPr="00007F02">
        <w:rPr>
          <w:rFonts w:ascii="Times New Roman" w:hAnsi="Times New Roman" w:cs="Times New Roman"/>
          <w:sz w:val="24"/>
          <w:szCs w:val="24"/>
        </w:rPr>
        <w:t>(7), 459-467.</w:t>
      </w:r>
    </w:p>
    <w:p w:rsidR="00087566" w:rsidP="00A87437" w14:paraId="2BB23087" w14:textId="77777777">
      <w:pPr>
        <w:spacing w:line="480" w:lineRule="auto"/>
        <w:ind w:left="720" w:hanging="720"/>
        <w:rPr>
          <w:rFonts w:ascii="Times New Roman" w:hAnsi="Times New Roman" w:cs="Times New Roman"/>
          <w:sz w:val="24"/>
          <w:szCs w:val="24"/>
        </w:rPr>
      </w:pPr>
      <w:bookmarkStart w:id="3" w:name="_Hlk6598240"/>
      <w:r w:rsidRPr="00007F02">
        <w:rPr>
          <w:rFonts w:ascii="Times New Roman" w:hAnsi="Times New Roman" w:cs="Times New Roman"/>
          <w:sz w:val="24"/>
          <w:szCs w:val="24"/>
        </w:rPr>
        <w:t>Moylan</w:t>
      </w:r>
      <w:bookmarkEnd w:id="3"/>
      <w:r w:rsidRPr="00007F02">
        <w:rPr>
          <w:rFonts w:ascii="Times New Roman" w:hAnsi="Times New Roman" w:cs="Times New Roman"/>
          <w:sz w:val="24"/>
          <w:szCs w:val="24"/>
        </w:rPr>
        <w:t>, C. A., Herrenkohl, T. I., Sousa, C., Tajima, E. A., Herrenkohl, R. C., &amp; Russo, M. J. (2010). The effects of child abuse and exposure to domestic violence on adolescent internalizing and externalizing behavior problems. </w:t>
      </w:r>
      <w:r w:rsidRPr="00007F02">
        <w:rPr>
          <w:rFonts w:ascii="Times New Roman" w:hAnsi="Times New Roman" w:cs="Times New Roman"/>
          <w:i/>
          <w:iCs/>
          <w:sz w:val="24"/>
          <w:szCs w:val="24"/>
        </w:rPr>
        <w:t>Journal of Family Violence</w:t>
      </w:r>
      <w:r w:rsidRPr="00007F02">
        <w:rPr>
          <w:rFonts w:ascii="Times New Roman" w:hAnsi="Times New Roman" w:cs="Times New Roman"/>
          <w:sz w:val="24"/>
          <w:szCs w:val="24"/>
        </w:rPr>
        <w:t>, </w:t>
      </w:r>
      <w:r w:rsidRPr="00007F02">
        <w:rPr>
          <w:rFonts w:ascii="Times New Roman" w:hAnsi="Times New Roman" w:cs="Times New Roman"/>
          <w:i/>
          <w:iCs/>
          <w:sz w:val="24"/>
          <w:szCs w:val="24"/>
        </w:rPr>
        <w:t>25</w:t>
      </w:r>
      <w:r w:rsidRPr="00007F02">
        <w:rPr>
          <w:rFonts w:ascii="Times New Roman" w:hAnsi="Times New Roman" w:cs="Times New Roman"/>
          <w:sz w:val="24"/>
          <w:szCs w:val="24"/>
        </w:rPr>
        <w:t>(1), 53-63.</w:t>
      </w:r>
    </w:p>
    <w:p w:rsidR="00087566" w:rsidRPr="00413D82" w:rsidP="00A87437" w14:paraId="6DFC6E1A" w14:textId="77777777">
      <w:pPr>
        <w:spacing w:line="480" w:lineRule="auto"/>
        <w:ind w:left="720" w:hanging="720"/>
        <w:rPr>
          <w:rFonts w:ascii="Times New Roman" w:hAnsi="Times New Roman" w:cs="Times New Roman"/>
          <w:sz w:val="24"/>
          <w:szCs w:val="24"/>
        </w:rPr>
      </w:pPr>
      <w:bookmarkStart w:id="4" w:name="_Hlk6598452"/>
      <w:r w:rsidRPr="00007F02">
        <w:rPr>
          <w:rFonts w:ascii="Times New Roman" w:hAnsi="Times New Roman" w:cs="Times New Roman"/>
          <w:sz w:val="24"/>
          <w:szCs w:val="24"/>
        </w:rPr>
        <w:t>Trickett</w:t>
      </w:r>
      <w:bookmarkEnd w:id="4"/>
      <w:r w:rsidRPr="00007F02">
        <w:rPr>
          <w:rFonts w:ascii="Times New Roman" w:hAnsi="Times New Roman" w:cs="Times New Roman"/>
          <w:sz w:val="24"/>
          <w:szCs w:val="24"/>
        </w:rPr>
        <w:t>, P. K., Negriff, S., Ji, J., &amp; Peckins, M. (2011). Child maltreatment and adolescent development. </w:t>
      </w:r>
      <w:r w:rsidRPr="00007F02">
        <w:rPr>
          <w:rFonts w:ascii="Times New Roman" w:hAnsi="Times New Roman" w:cs="Times New Roman"/>
          <w:i/>
          <w:iCs/>
          <w:sz w:val="24"/>
          <w:szCs w:val="24"/>
        </w:rPr>
        <w:t>Journal of Research on Adolescence</w:t>
      </w:r>
      <w:r w:rsidRPr="00007F02">
        <w:rPr>
          <w:rFonts w:ascii="Times New Roman" w:hAnsi="Times New Roman" w:cs="Times New Roman"/>
          <w:sz w:val="24"/>
          <w:szCs w:val="24"/>
        </w:rPr>
        <w:t>, </w:t>
      </w:r>
      <w:r w:rsidRPr="00007F02">
        <w:rPr>
          <w:rFonts w:ascii="Times New Roman" w:hAnsi="Times New Roman" w:cs="Times New Roman"/>
          <w:i/>
          <w:iCs/>
          <w:sz w:val="24"/>
          <w:szCs w:val="24"/>
        </w:rPr>
        <w:t>21</w:t>
      </w:r>
      <w:r w:rsidRPr="00007F02">
        <w:rPr>
          <w:rFonts w:ascii="Times New Roman" w:hAnsi="Times New Roman" w:cs="Times New Roman"/>
          <w:sz w:val="24"/>
          <w:szCs w:val="24"/>
        </w:rPr>
        <w:t>(1), 3-20.</w:t>
      </w:r>
    </w:p>
    <w:sectPr w:rsidSect="003D4C7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82124396"/>
      <w:docPartObj>
        <w:docPartGallery w:val="Page Numbers (Top of Page)"/>
        <w:docPartUnique/>
      </w:docPartObj>
    </w:sdtPr>
    <w:sdtEndPr>
      <w:rPr>
        <w:noProof/>
      </w:rPr>
    </w:sdtEndPr>
    <w:sdtContent>
      <w:p w:rsidR="003D4C7B" w:rsidRPr="003D4C7B" w:rsidP="003D4C7B" w14:paraId="416F6F63" w14:textId="102E2CB1">
        <w:pPr>
          <w:pStyle w:val="Header"/>
          <w:jc w:val="right"/>
          <w:rPr>
            <w:rFonts w:ascii="Times New Roman" w:hAnsi="Times New Roman" w:cs="Times New Roman"/>
            <w:sz w:val="18"/>
            <w:szCs w:val="18"/>
          </w:rPr>
        </w:pPr>
        <w:r w:rsidRPr="003D4C7B">
          <w:rPr>
            <w:rFonts w:ascii="Times New Roman" w:hAnsi="Times New Roman" w:cs="Times New Roman"/>
            <w:sz w:val="18"/>
            <w:szCs w:val="18"/>
          </w:rPr>
          <w:t xml:space="preserve">ASSOCIATION BETWEEN CHILD ABUSE AND DELINQUENCY AND ANTISOCIAL BEHAVIOUR </w:t>
        </w:r>
        <w:r>
          <w:rPr>
            <w:rFonts w:ascii="Times New Roman" w:hAnsi="Times New Roman" w:cs="Times New Roman"/>
            <w:sz w:val="18"/>
            <w:szCs w:val="18"/>
          </w:rPr>
          <w:t xml:space="preserve">                                </w:t>
        </w:r>
        <w:r w:rsidRPr="003D4C7B">
          <w:rPr>
            <w:rFonts w:ascii="Times New Roman" w:hAnsi="Times New Roman" w:cs="Times New Roman"/>
            <w:sz w:val="18"/>
            <w:szCs w:val="18"/>
          </w:rPr>
          <w:fldChar w:fldCharType="begin"/>
        </w:r>
        <w:r w:rsidRPr="003D4C7B">
          <w:rPr>
            <w:rFonts w:ascii="Times New Roman" w:hAnsi="Times New Roman" w:cs="Times New Roman"/>
            <w:sz w:val="18"/>
            <w:szCs w:val="18"/>
          </w:rPr>
          <w:instrText xml:space="preserve"> PAGE   \* MERGEFORMAT </w:instrText>
        </w:r>
        <w:r w:rsidRPr="003D4C7B">
          <w:rPr>
            <w:rFonts w:ascii="Times New Roman" w:hAnsi="Times New Roman" w:cs="Times New Roman"/>
            <w:sz w:val="18"/>
            <w:szCs w:val="18"/>
          </w:rPr>
          <w:fldChar w:fldCharType="separate"/>
        </w:r>
        <w:r w:rsidRPr="003D4C7B">
          <w:rPr>
            <w:rFonts w:ascii="Times New Roman" w:hAnsi="Times New Roman" w:cs="Times New Roman"/>
            <w:noProof/>
            <w:sz w:val="18"/>
            <w:szCs w:val="18"/>
          </w:rPr>
          <w:t>2</w:t>
        </w:r>
        <w:r w:rsidRPr="003D4C7B">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637596367"/>
      <w:docPartObj>
        <w:docPartGallery w:val="Page Numbers (Top of Page)"/>
        <w:docPartUnique/>
      </w:docPartObj>
    </w:sdtPr>
    <w:sdtEndPr>
      <w:rPr>
        <w:noProof/>
      </w:rPr>
    </w:sdtEndPr>
    <w:sdtContent>
      <w:p w:rsidR="003D4C7B" w:rsidRPr="003D4C7B" w:rsidP="003D4C7B" w14:paraId="03D6E0C6" w14:textId="5F03F084">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3D4C7B">
          <w:rPr>
            <w:rFonts w:ascii="Times New Roman" w:hAnsi="Times New Roman" w:cs="Times New Roman"/>
            <w:sz w:val="18"/>
            <w:szCs w:val="18"/>
          </w:rPr>
          <w:t xml:space="preserve">ASSOCIATION BETWEEN CHILD ABUSE AND DELINQUENCY AND ANTISOCIAL BEHAVIOUR </w:t>
        </w:r>
        <w:r>
          <w:rPr>
            <w:rFonts w:ascii="Times New Roman" w:hAnsi="Times New Roman" w:cs="Times New Roman"/>
            <w:sz w:val="18"/>
            <w:szCs w:val="18"/>
          </w:rPr>
          <w:t xml:space="preserve">       </w:t>
        </w:r>
        <w:r w:rsidRPr="003D4C7B">
          <w:rPr>
            <w:rFonts w:ascii="Times New Roman" w:hAnsi="Times New Roman" w:cs="Times New Roman"/>
            <w:sz w:val="18"/>
            <w:szCs w:val="18"/>
          </w:rPr>
          <w:fldChar w:fldCharType="begin"/>
        </w:r>
        <w:r w:rsidRPr="003D4C7B">
          <w:rPr>
            <w:rFonts w:ascii="Times New Roman" w:hAnsi="Times New Roman" w:cs="Times New Roman"/>
            <w:sz w:val="18"/>
            <w:szCs w:val="18"/>
          </w:rPr>
          <w:instrText xml:space="preserve"> PAGE   \* MERGEFORMAT </w:instrText>
        </w:r>
        <w:r w:rsidRPr="003D4C7B">
          <w:rPr>
            <w:rFonts w:ascii="Times New Roman" w:hAnsi="Times New Roman" w:cs="Times New Roman"/>
            <w:sz w:val="18"/>
            <w:szCs w:val="18"/>
          </w:rPr>
          <w:fldChar w:fldCharType="separate"/>
        </w:r>
        <w:r w:rsidRPr="003D4C7B">
          <w:rPr>
            <w:rFonts w:ascii="Times New Roman" w:hAnsi="Times New Roman" w:cs="Times New Roman"/>
            <w:noProof/>
            <w:sz w:val="18"/>
            <w:szCs w:val="18"/>
          </w:rPr>
          <w:t>2</w:t>
        </w:r>
        <w:r w:rsidRPr="003D4C7B">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D82"/>
    <w:rsid w:val="00007F02"/>
    <w:rsid w:val="00075C6A"/>
    <w:rsid w:val="00087566"/>
    <w:rsid w:val="000F4742"/>
    <w:rsid w:val="001A23E6"/>
    <w:rsid w:val="00230415"/>
    <w:rsid w:val="002E69BA"/>
    <w:rsid w:val="002E7706"/>
    <w:rsid w:val="0037268B"/>
    <w:rsid w:val="003B4097"/>
    <w:rsid w:val="003D4C7B"/>
    <w:rsid w:val="00413D82"/>
    <w:rsid w:val="004B6618"/>
    <w:rsid w:val="005F3FCE"/>
    <w:rsid w:val="0066373C"/>
    <w:rsid w:val="00746CEC"/>
    <w:rsid w:val="0077736C"/>
    <w:rsid w:val="007D068E"/>
    <w:rsid w:val="00974A71"/>
    <w:rsid w:val="00A87437"/>
    <w:rsid w:val="00A95A39"/>
    <w:rsid w:val="00B25904"/>
    <w:rsid w:val="00C00A31"/>
    <w:rsid w:val="00D00763"/>
    <w:rsid w:val="00DA49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E1D7AD-C507-4309-8E00-C631E9F2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C7B"/>
  </w:style>
  <w:style w:type="paragraph" w:styleId="Footer">
    <w:name w:val="footer"/>
    <w:basedOn w:val="Normal"/>
    <w:link w:val="FooterChar"/>
    <w:uiPriority w:val="99"/>
    <w:unhideWhenUsed/>
    <w:rsid w:val="003D4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738</Words>
  <Characters>4208</Characters>
  <Application>Microsoft Office Word</Application>
  <DocSecurity>0</DocSecurity>
  <Lines>35</Lines>
  <Paragraphs>9</Paragraphs>
  <ScaleCrop>false</ScaleCrop>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27</cp:revision>
  <dcterms:created xsi:type="dcterms:W3CDTF">2019-04-19T17:19:00Z</dcterms:created>
  <dcterms:modified xsi:type="dcterms:W3CDTF">2019-04-19T17:37:00Z</dcterms:modified>
</cp:coreProperties>
</file>